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120"/>
        <w:gridCol w:w="283"/>
        <w:gridCol w:w="1382"/>
      </w:tblGrid>
      <w:tr w:rsidR="004E2162" w:rsidRPr="000F467C" w:rsidTr="000A5AC5">
        <w:trPr>
          <w:cantSplit/>
        </w:trPr>
        <w:tc>
          <w:tcPr>
            <w:tcW w:w="2500" w:type="pct"/>
            <w:vMerge w:val="restart"/>
            <w:hideMark/>
          </w:tcPr>
          <w:p w:rsidR="004E2162" w:rsidRPr="000F467C" w:rsidRDefault="004E2162" w:rsidP="000A5AC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hideMark/>
          </w:tcPr>
          <w:p w:rsidR="004E2162" w:rsidRPr="000F467C" w:rsidRDefault="004E2162" w:rsidP="000A5AC5">
            <w:pPr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67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4E2162" w:rsidRPr="000F467C" w:rsidTr="000A5AC5">
        <w:trPr>
          <w:cantSplit/>
        </w:trPr>
        <w:tc>
          <w:tcPr>
            <w:tcW w:w="2500" w:type="pct"/>
            <w:vMerge/>
            <w:hideMark/>
          </w:tcPr>
          <w:p w:rsidR="004E2162" w:rsidRPr="000F467C" w:rsidRDefault="004E2162" w:rsidP="000A5AC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hideMark/>
          </w:tcPr>
          <w:p w:rsidR="004E2162" w:rsidRPr="000F467C" w:rsidRDefault="004E2162" w:rsidP="000A5AC5">
            <w:pPr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67C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</w:tr>
      <w:tr w:rsidR="004E2162" w:rsidRPr="000F467C" w:rsidTr="000A5AC5">
        <w:trPr>
          <w:cantSplit/>
        </w:trPr>
        <w:tc>
          <w:tcPr>
            <w:tcW w:w="2500" w:type="pct"/>
            <w:vMerge/>
            <w:hideMark/>
          </w:tcPr>
          <w:p w:rsidR="004E2162" w:rsidRPr="000F467C" w:rsidRDefault="004E2162" w:rsidP="000A5AC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hideMark/>
          </w:tcPr>
          <w:p w:rsidR="004E2162" w:rsidRPr="000F467C" w:rsidRDefault="004E2162" w:rsidP="000A5AC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4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67C" w:rsidRPr="000F46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ООО «</w:t>
            </w:r>
            <w:proofErr w:type="spellStart"/>
            <w:r w:rsidR="000F467C" w:rsidRPr="000F467C">
              <w:rPr>
                <w:rFonts w:ascii="Times New Roman" w:hAnsi="Times New Roman" w:cs="Times New Roman"/>
                <w:sz w:val="24"/>
                <w:szCs w:val="24"/>
              </w:rPr>
              <w:t>ПараДокс</w:t>
            </w:r>
            <w:proofErr w:type="spellEnd"/>
            <w:r w:rsidR="000F467C" w:rsidRPr="000F4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2162" w:rsidRPr="000F467C" w:rsidTr="000A5AC5">
        <w:trPr>
          <w:cantSplit/>
        </w:trPr>
        <w:tc>
          <w:tcPr>
            <w:tcW w:w="2500" w:type="pct"/>
            <w:vMerge/>
            <w:hideMark/>
          </w:tcPr>
          <w:p w:rsidR="004E2162" w:rsidRPr="000F467C" w:rsidRDefault="004E2162" w:rsidP="000A5AC5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</w:tcBorders>
            <w:hideMark/>
          </w:tcPr>
          <w:p w:rsidR="004E2162" w:rsidRPr="000F467C" w:rsidRDefault="004E2162" w:rsidP="000A5AC5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7C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</w:tr>
      <w:tr w:rsidR="004E2162" w:rsidRPr="000F467C" w:rsidTr="000A5AC5">
        <w:trPr>
          <w:cantSplit/>
        </w:trPr>
        <w:tc>
          <w:tcPr>
            <w:tcW w:w="2500" w:type="pct"/>
            <w:vMerge/>
            <w:hideMark/>
          </w:tcPr>
          <w:p w:rsidR="004E2162" w:rsidRPr="000F467C" w:rsidRDefault="004E2162" w:rsidP="000A5AC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tcBorders>
              <w:bottom w:val="single" w:sz="4" w:space="0" w:color="auto"/>
            </w:tcBorders>
            <w:hideMark/>
          </w:tcPr>
          <w:p w:rsidR="004E2162" w:rsidRPr="000F467C" w:rsidRDefault="000F467C" w:rsidP="000A5AC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467C">
              <w:rPr>
                <w:rFonts w:ascii="Times New Roman" w:hAnsi="Times New Roman" w:cs="Times New Roman"/>
                <w:sz w:val="24"/>
                <w:szCs w:val="24"/>
              </w:rPr>
              <w:t xml:space="preserve">        Литвякова А.Е.</w:t>
            </w:r>
            <w:r w:rsidR="004E2162" w:rsidRPr="000F4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" w:type="pct"/>
            <w:hideMark/>
          </w:tcPr>
          <w:p w:rsidR="004E2162" w:rsidRPr="000F467C" w:rsidRDefault="004E2162" w:rsidP="000A5AC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  <w:hideMark/>
          </w:tcPr>
          <w:p w:rsidR="004E2162" w:rsidRPr="000F467C" w:rsidRDefault="004E2162" w:rsidP="000A5AC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62" w:rsidRPr="000F467C" w:rsidTr="000A5AC5">
        <w:trPr>
          <w:cantSplit/>
        </w:trPr>
        <w:tc>
          <w:tcPr>
            <w:tcW w:w="2500" w:type="pct"/>
            <w:vMerge/>
            <w:hideMark/>
          </w:tcPr>
          <w:p w:rsidR="004E2162" w:rsidRPr="000F467C" w:rsidRDefault="004E2162" w:rsidP="000A5AC5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auto"/>
            </w:tcBorders>
            <w:hideMark/>
          </w:tcPr>
          <w:p w:rsidR="004E2162" w:rsidRPr="000F467C" w:rsidRDefault="004E2162" w:rsidP="000A5AC5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7C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148" w:type="pct"/>
            <w:hideMark/>
          </w:tcPr>
          <w:p w:rsidR="004E2162" w:rsidRPr="000F467C" w:rsidRDefault="004E2162" w:rsidP="000A5AC5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hideMark/>
          </w:tcPr>
          <w:p w:rsidR="004E2162" w:rsidRPr="000F467C" w:rsidRDefault="004E2162" w:rsidP="000A5AC5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7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E2162" w:rsidRPr="000F467C" w:rsidTr="000A5AC5">
        <w:trPr>
          <w:cantSplit/>
        </w:trPr>
        <w:tc>
          <w:tcPr>
            <w:tcW w:w="2500" w:type="pct"/>
            <w:vMerge/>
            <w:hideMark/>
          </w:tcPr>
          <w:p w:rsidR="004E2162" w:rsidRPr="000F467C" w:rsidRDefault="004E2162" w:rsidP="000A5AC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noWrap/>
            <w:hideMark/>
          </w:tcPr>
          <w:p w:rsidR="004E2162" w:rsidRPr="000F467C" w:rsidRDefault="004E2162" w:rsidP="000A5AC5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67C">
              <w:rPr>
                <w:rFonts w:ascii="Times New Roman" w:hAnsi="Times New Roman" w:cs="Times New Roman"/>
                <w:sz w:val="24"/>
                <w:szCs w:val="24"/>
              </w:rPr>
              <w:t>«___»___________ 20__ г.</w:t>
            </w:r>
          </w:p>
        </w:tc>
      </w:tr>
    </w:tbl>
    <w:p w:rsidR="00C21FB0" w:rsidRPr="000F467C" w:rsidRDefault="00C21FB0" w:rsidP="00C21FB0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Положение о правилах оказания медицинских услуг</w:t>
      </w:r>
    </w:p>
    <w:p w:rsidR="004E2162" w:rsidRPr="000F467C" w:rsidRDefault="004E2162" w:rsidP="004E2162">
      <w:pPr>
        <w:pStyle w:val="1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 xml:space="preserve">1.1. Настоящие Правила оказания медицинских услуг (далее – Правила) определяют условия и порядок оказания платных медицинских </w:t>
      </w:r>
      <w:r w:rsidR="00C44678">
        <w:rPr>
          <w:rFonts w:ascii="Times New Roman" w:hAnsi="Times New Roman" w:cs="Times New Roman"/>
          <w:sz w:val="24"/>
          <w:szCs w:val="24"/>
        </w:rPr>
        <w:t>услуг в ООО «</w:t>
      </w:r>
      <w:proofErr w:type="spellStart"/>
      <w:r w:rsidR="00C44678">
        <w:rPr>
          <w:rFonts w:ascii="Times New Roman" w:hAnsi="Times New Roman" w:cs="Times New Roman"/>
          <w:sz w:val="24"/>
          <w:szCs w:val="24"/>
        </w:rPr>
        <w:t>ПараДокс</w:t>
      </w:r>
      <w:proofErr w:type="spellEnd"/>
      <w:r w:rsidR="00C44678">
        <w:rPr>
          <w:rFonts w:ascii="Times New Roman" w:hAnsi="Times New Roman" w:cs="Times New Roman"/>
          <w:sz w:val="24"/>
          <w:szCs w:val="24"/>
        </w:rPr>
        <w:t>»</w:t>
      </w:r>
      <w:r w:rsidRPr="000F467C">
        <w:rPr>
          <w:rFonts w:ascii="Times New Roman" w:hAnsi="Times New Roman" w:cs="Times New Roman"/>
          <w:sz w:val="24"/>
          <w:szCs w:val="24"/>
        </w:rPr>
        <w:t xml:space="preserve"> (далее – Организация) потребителям.</w:t>
      </w:r>
    </w:p>
    <w:p w:rsidR="009F74CB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1.2. Настоящие Правила разработаны на основании Правил предоставления медицинскими организациями платных медицинских услуг, утвержденных постановлением Правительства Российской Федерации от 04.10.2012 №1006, Федерального закона от 21.11.2011 №323-ФЗ «Об основах охраны здоровья граждан в Российской Федерации», Закона Российской Федерации от 07.02.1992 №2300-1 «О защите прав потребителей».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467C">
        <w:rPr>
          <w:rFonts w:ascii="Times New Roman" w:hAnsi="Times New Roman" w:cs="Times New Roman"/>
          <w:sz w:val="24"/>
          <w:szCs w:val="24"/>
        </w:rPr>
        <w:t>1.3. Настоящие Правила обязательны для соблюдения и исполнения всеми сотрудникам</w:t>
      </w:r>
      <w:proofErr w:type="gramStart"/>
      <w:r w:rsidRPr="000F467C">
        <w:rPr>
          <w:rFonts w:ascii="Times New Roman" w:hAnsi="Times New Roman" w:cs="Times New Roman"/>
          <w:sz w:val="24"/>
          <w:szCs w:val="24"/>
        </w:rPr>
        <w:t xml:space="preserve">и </w:t>
      </w:r>
      <w:r w:rsidR="00C44678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C446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44678">
        <w:rPr>
          <w:rFonts w:ascii="Times New Roman" w:hAnsi="Times New Roman" w:cs="Times New Roman"/>
          <w:sz w:val="24"/>
          <w:szCs w:val="24"/>
        </w:rPr>
        <w:t>ПараДокс</w:t>
      </w:r>
      <w:proofErr w:type="spellEnd"/>
      <w:r w:rsidR="00C44678">
        <w:rPr>
          <w:rFonts w:ascii="Times New Roman" w:hAnsi="Times New Roman" w:cs="Times New Roman"/>
          <w:sz w:val="24"/>
          <w:szCs w:val="24"/>
        </w:rPr>
        <w:t>»</w:t>
      </w:r>
      <w:r w:rsidRPr="000F467C">
        <w:rPr>
          <w:rFonts w:ascii="Times New Roman" w:hAnsi="Times New Roman" w:cs="Times New Roman"/>
          <w:sz w:val="24"/>
          <w:szCs w:val="24"/>
        </w:rPr>
        <w:t xml:space="preserve"> и Пациентами, заключившими Договор оказания платных медицинских услуг с Организацией.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1.4. Платные медицинские услуги предоставляются Организацией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4E2162" w:rsidRPr="000F467C" w:rsidRDefault="004E2162" w:rsidP="000F467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2. Порядок обращения Пациентов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 xml:space="preserve">2.1. Прием Пациентов в Организации осуществляется по предварительной записи по телефону </w:t>
      </w:r>
      <w:r w:rsidR="000F467C">
        <w:rPr>
          <w:rFonts w:ascii="Times New Roman" w:hAnsi="Times New Roman" w:cs="Times New Roman"/>
          <w:sz w:val="24"/>
          <w:szCs w:val="24"/>
        </w:rPr>
        <w:t>8</w:t>
      </w:r>
      <w:r w:rsidR="00C44678">
        <w:rPr>
          <w:rFonts w:ascii="Times New Roman" w:hAnsi="Times New Roman" w:cs="Times New Roman"/>
          <w:sz w:val="24"/>
          <w:szCs w:val="24"/>
        </w:rPr>
        <w:t>(</w:t>
      </w:r>
      <w:r w:rsidR="000F467C">
        <w:rPr>
          <w:rFonts w:ascii="Times New Roman" w:hAnsi="Times New Roman" w:cs="Times New Roman"/>
          <w:sz w:val="24"/>
          <w:szCs w:val="24"/>
        </w:rPr>
        <w:t>910</w:t>
      </w:r>
      <w:r w:rsidR="00C44678">
        <w:rPr>
          <w:rFonts w:ascii="Times New Roman" w:hAnsi="Times New Roman" w:cs="Times New Roman"/>
          <w:sz w:val="24"/>
          <w:szCs w:val="24"/>
        </w:rPr>
        <w:t>)-</w:t>
      </w:r>
      <w:r w:rsidR="000F467C">
        <w:rPr>
          <w:rFonts w:ascii="Times New Roman" w:hAnsi="Times New Roman" w:cs="Times New Roman"/>
          <w:sz w:val="24"/>
          <w:szCs w:val="24"/>
        </w:rPr>
        <w:t>869</w:t>
      </w:r>
      <w:r w:rsidR="00C44678">
        <w:rPr>
          <w:rFonts w:ascii="Times New Roman" w:hAnsi="Times New Roman" w:cs="Times New Roman"/>
          <w:sz w:val="24"/>
          <w:szCs w:val="24"/>
        </w:rPr>
        <w:t>-</w:t>
      </w:r>
      <w:r w:rsidR="000F467C">
        <w:rPr>
          <w:rFonts w:ascii="Times New Roman" w:hAnsi="Times New Roman" w:cs="Times New Roman"/>
          <w:sz w:val="24"/>
          <w:szCs w:val="24"/>
        </w:rPr>
        <w:t>22</w:t>
      </w:r>
      <w:r w:rsidR="00C44678">
        <w:rPr>
          <w:rFonts w:ascii="Times New Roman" w:hAnsi="Times New Roman" w:cs="Times New Roman"/>
          <w:sz w:val="24"/>
          <w:szCs w:val="24"/>
        </w:rPr>
        <w:t>-</w:t>
      </w:r>
      <w:r w:rsidR="000F467C">
        <w:rPr>
          <w:rFonts w:ascii="Times New Roman" w:hAnsi="Times New Roman" w:cs="Times New Roman"/>
          <w:sz w:val="24"/>
          <w:szCs w:val="24"/>
        </w:rPr>
        <w:t>89</w:t>
      </w:r>
      <w:r w:rsidRPr="000F467C">
        <w:rPr>
          <w:rFonts w:ascii="Times New Roman" w:hAnsi="Times New Roman" w:cs="Times New Roman"/>
          <w:sz w:val="24"/>
          <w:szCs w:val="24"/>
        </w:rPr>
        <w:t>, либо пр</w:t>
      </w:r>
      <w:r w:rsidR="00C44678">
        <w:rPr>
          <w:rFonts w:ascii="Times New Roman" w:hAnsi="Times New Roman" w:cs="Times New Roman"/>
          <w:sz w:val="24"/>
          <w:szCs w:val="24"/>
        </w:rPr>
        <w:t>и личном посещении Организации.</w:t>
      </w:r>
    </w:p>
    <w:p w:rsidR="004E2162" w:rsidRPr="000F467C" w:rsidRDefault="004E2162" w:rsidP="000F467C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В целях улучшения качества обслуживания ведется запись телефонных переговоров.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2.2. Пациент вправе выбрать удобные ему дату и время посещения специалиста из имеющегося свободного времени в соответствии с расписанием приема специалистом.</w:t>
      </w:r>
    </w:p>
    <w:p w:rsidR="004E2162" w:rsidRPr="000F467C" w:rsidRDefault="004E2162" w:rsidP="000F467C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Выбранные Пациентом дата и время заносятся в журнал записи Пациентов (систему записи Пациентов) вместе с контактными данными Пациента.</w:t>
      </w:r>
    </w:p>
    <w:p w:rsidR="004E2162" w:rsidRPr="000F467C" w:rsidRDefault="004E2162" w:rsidP="000F467C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Администратор Организации информирует Пациента о стоимости приема, о правил</w:t>
      </w:r>
      <w:r w:rsidR="00C44678">
        <w:rPr>
          <w:rFonts w:ascii="Times New Roman" w:hAnsi="Times New Roman" w:cs="Times New Roman"/>
          <w:sz w:val="24"/>
          <w:szCs w:val="24"/>
        </w:rPr>
        <w:t>ах подготовки к осмотру.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 xml:space="preserve">2.3. За </w:t>
      </w:r>
      <w:r w:rsidR="000F467C">
        <w:rPr>
          <w:rFonts w:ascii="Times New Roman" w:hAnsi="Times New Roman" w:cs="Times New Roman"/>
          <w:sz w:val="24"/>
          <w:szCs w:val="24"/>
        </w:rPr>
        <w:t>1 день</w:t>
      </w:r>
      <w:r w:rsidRPr="000F467C">
        <w:rPr>
          <w:rFonts w:ascii="Times New Roman" w:hAnsi="Times New Roman" w:cs="Times New Roman"/>
          <w:sz w:val="24"/>
          <w:szCs w:val="24"/>
        </w:rPr>
        <w:t xml:space="preserve"> до даты посещения, а также в случае отмены приема у специалиста, сотрудник Организации связывается с Пациентом для подтверждения его прихода либо информирования об отмене приема.</w:t>
      </w:r>
    </w:p>
    <w:p w:rsidR="004E2162" w:rsidRPr="000F467C" w:rsidRDefault="004E2162" w:rsidP="000F467C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 xml:space="preserve">В случае невозможности явиться на прием Пациент обязан за </w:t>
      </w:r>
      <w:r w:rsidR="000F467C">
        <w:rPr>
          <w:rFonts w:ascii="Times New Roman" w:hAnsi="Times New Roman" w:cs="Times New Roman"/>
          <w:sz w:val="24"/>
          <w:szCs w:val="24"/>
        </w:rPr>
        <w:t>3 часа</w:t>
      </w:r>
      <w:r w:rsidRPr="000F467C">
        <w:rPr>
          <w:rFonts w:ascii="Times New Roman" w:hAnsi="Times New Roman" w:cs="Times New Roman"/>
          <w:sz w:val="24"/>
          <w:szCs w:val="24"/>
        </w:rPr>
        <w:t xml:space="preserve"> предупредить администратора Организации.</w:t>
      </w:r>
    </w:p>
    <w:p w:rsidR="004E2162" w:rsidRPr="000F467C" w:rsidRDefault="004E2162" w:rsidP="000F467C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В случае опоздания Пациента на прием более чем на 10 минут администратор имеет право перенести время приема на ближайшее свободное время, а освободившееся время предложить другому Пациенту.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 xml:space="preserve">2.4. Пациенты с острой патологией записываются к специалисту на ближайшее свободное время, при этом врач оказывает требуемый объем медицинской помощи. При </w:t>
      </w:r>
      <w:r w:rsidRPr="000F467C">
        <w:rPr>
          <w:rFonts w:ascii="Times New Roman" w:hAnsi="Times New Roman" w:cs="Times New Roman"/>
          <w:sz w:val="24"/>
          <w:szCs w:val="24"/>
        </w:rPr>
        <w:lastRenderedPageBreak/>
        <w:t>необходимости продолжения амбулаторного лечения запись осуществляется в плановом порядке. При выявлении показаний к экстренной госпитализации Пациента организуется вызов службы «Скорой помощи» для госпитализации. При отказе Пациента от госпитализации оформляется «Информированный отказ».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 xml:space="preserve">2.5. При обращении в Организацию Пациент обязан </w:t>
      </w:r>
      <w:proofErr w:type="gramStart"/>
      <w:r w:rsidRPr="000F467C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0F467C">
        <w:rPr>
          <w:rFonts w:ascii="Times New Roman" w:hAnsi="Times New Roman" w:cs="Times New Roman"/>
          <w:sz w:val="24"/>
          <w:szCs w:val="24"/>
        </w:rPr>
        <w:t>:</w:t>
      </w:r>
    </w:p>
    <w:p w:rsidR="004E2162" w:rsidRPr="000F467C" w:rsidRDefault="004E2162" w:rsidP="000F467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(паспорт);</w:t>
      </w:r>
    </w:p>
    <w:p w:rsidR="004E2162" w:rsidRPr="000F467C" w:rsidRDefault="004E2162" w:rsidP="000F467C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полис добровольного медицинского страхования при обращении по программе ДМС.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Также при первичном обращении в Организацию Пациент:</w:t>
      </w:r>
    </w:p>
    <w:p w:rsidR="004E2162" w:rsidRPr="000F467C" w:rsidRDefault="004E2162" w:rsidP="000F467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заключает договор на оказание медицинских услуг;</w:t>
      </w:r>
    </w:p>
    <w:p w:rsidR="004E2162" w:rsidRPr="000F467C" w:rsidRDefault="004E2162" w:rsidP="000F467C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дает согласие на обработку персональных данных.</w:t>
      </w:r>
    </w:p>
    <w:p w:rsidR="004E2162" w:rsidRPr="000F467C" w:rsidRDefault="004E2162" w:rsidP="000F467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3. Права и обязанности Пациентов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 xml:space="preserve">3.1. Пациент имеет право </w:t>
      </w:r>
      <w:proofErr w:type="gramStart"/>
      <w:r w:rsidRPr="000F46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467C">
        <w:rPr>
          <w:rFonts w:ascii="Times New Roman" w:hAnsi="Times New Roman" w:cs="Times New Roman"/>
          <w:sz w:val="24"/>
          <w:szCs w:val="24"/>
        </w:rPr>
        <w:t>:</w:t>
      </w:r>
    </w:p>
    <w:p w:rsidR="004E2162" w:rsidRPr="000F467C" w:rsidRDefault="00C44678" w:rsidP="000F467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врача, при наличии</w:t>
      </w:r>
      <w:r w:rsidR="004E2162" w:rsidRPr="000F467C">
        <w:rPr>
          <w:rFonts w:ascii="Times New Roman" w:hAnsi="Times New Roman" w:cs="Times New Roman"/>
          <w:sz w:val="24"/>
          <w:szCs w:val="24"/>
        </w:rPr>
        <w:t xml:space="preserve"> в Организации нескольких врачей нужной специальности;</w:t>
      </w:r>
    </w:p>
    <w:p w:rsidR="004E2162" w:rsidRPr="000F467C" w:rsidRDefault="004E2162" w:rsidP="000F467C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диагностику и лечение в условиях, соответствующих санитарно-гигиеническим требованиям;</w:t>
      </w:r>
    </w:p>
    <w:p w:rsidR="004E2162" w:rsidRPr="000F467C" w:rsidRDefault="004E2162" w:rsidP="000F467C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облегчение боли, связанной с заболеванием и (или) медицинским вмешательством, доступными в Организации методами и лекарственными препаратами;</w:t>
      </w:r>
    </w:p>
    <w:p w:rsidR="004E2162" w:rsidRPr="000F467C" w:rsidRDefault="004E2162" w:rsidP="000F467C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получение информации о своих правах и обязанностях, состоянии своего здоровья,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помощи;</w:t>
      </w:r>
    </w:p>
    <w:p w:rsidR="004E2162" w:rsidRPr="000F467C" w:rsidRDefault="004E2162" w:rsidP="000F467C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письменное обращение к лечащему врачу с просьбой об организации и проведении консилиума врачей;</w:t>
      </w:r>
    </w:p>
    <w:p w:rsidR="004E2162" w:rsidRPr="000F467C" w:rsidRDefault="004E2162" w:rsidP="000F467C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выбор лиц, которым в интересах Пациента может быть передана информация о состоянии его здоровья;</w:t>
      </w:r>
    </w:p>
    <w:p w:rsidR="004E2162" w:rsidRPr="000F467C" w:rsidRDefault="004E2162" w:rsidP="000F467C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защиту персональных данных;</w:t>
      </w:r>
    </w:p>
    <w:p w:rsidR="004E2162" w:rsidRPr="000F467C" w:rsidRDefault="004E2162" w:rsidP="000F467C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защиту сведений, составляющих врачебную тайну;</w:t>
      </w:r>
    </w:p>
    <w:p w:rsidR="004E2162" w:rsidRPr="000F467C" w:rsidRDefault="004E2162" w:rsidP="000F467C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отказ от медицинского вмешательства;</w:t>
      </w:r>
    </w:p>
    <w:p w:rsidR="004E2162" w:rsidRPr="000F467C" w:rsidRDefault="004E2162" w:rsidP="000F467C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возмещение вреда, причиненного здоровью при оказании ему медицинской помощи;</w:t>
      </w:r>
    </w:p>
    <w:p w:rsidR="004E2162" w:rsidRPr="000F467C" w:rsidRDefault="004E2162" w:rsidP="000F467C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другие права в соответствии с действующим законодательством Российской Федерации.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3.2. При задержке планового приема более чем на 15 минут по объективным причинам, Пациенту предлагается:</w:t>
      </w:r>
    </w:p>
    <w:p w:rsidR="004E2162" w:rsidRPr="000F467C" w:rsidRDefault="004E2162" w:rsidP="000F467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лечение в назначенное время у другого свободного специалиста;</w:t>
      </w:r>
    </w:p>
    <w:p w:rsidR="004E2162" w:rsidRPr="000F467C" w:rsidRDefault="004E2162" w:rsidP="000F467C">
      <w:pPr>
        <w:numPr>
          <w:ilvl w:val="0"/>
          <w:numId w:val="1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лечение в назначенный день с отсрочкой приема на время задержки у своего специалиста;</w:t>
      </w:r>
    </w:p>
    <w:p w:rsidR="004E2162" w:rsidRPr="000F467C" w:rsidRDefault="004E2162" w:rsidP="000F467C">
      <w:pPr>
        <w:numPr>
          <w:ilvl w:val="0"/>
          <w:numId w:val="1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перенос времени приема на другой день. В таком случае Пациент вправе отказаться от медицинской услуги и потребовать возврата уплаченных денежных средств за прием.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467C">
        <w:rPr>
          <w:rFonts w:ascii="Times New Roman" w:hAnsi="Times New Roman" w:cs="Times New Roman"/>
          <w:sz w:val="24"/>
          <w:szCs w:val="24"/>
        </w:rPr>
        <w:t>3.3. Пациент обязан:</w:t>
      </w:r>
    </w:p>
    <w:p w:rsidR="004E2162" w:rsidRPr="000F467C" w:rsidRDefault="004E2162" w:rsidP="000F467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соблюдать настоящие Правила;</w:t>
      </w:r>
    </w:p>
    <w:p w:rsidR="004E2162" w:rsidRPr="000F467C" w:rsidRDefault="004E2162" w:rsidP="000F467C">
      <w:pPr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соблюдать режим лечения</w:t>
      </w:r>
      <w:r w:rsidR="00C44678">
        <w:rPr>
          <w:rFonts w:ascii="Times New Roman" w:hAnsi="Times New Roman" w:cs="Times New Roman"/>
          <w:sz w:val="24"/>
          <w:szCs w:val="24"/>
        </w:rPr>
        <w:t>;</w:t>
      </w:r>
    </w:p>
    <w:p w:rsidR="004E2162" w:rsidRPr="000F467C" w:rsidRDefault="004E2162" w:rsidP="000F467C">
      <w:pPr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проявлять в общении с сотрудниками и другими Пациентами Организации такт, уважение и доброжелательность;</w:t>
      </w:r>
    </w:p>
    <w:p w:rsidR="004E2162" w:rsidRPr="000F467C" w:rsidRDefault="004E2162" w:rsidP="000F467C">
      <w:pPr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lastRenderedPageBreak/>
        <w:t>не предпринимать действий, способных нарушить права других Пациентов и сотрудников Организации;</w:t>
      </w:r>
    </w:p>
    <w:p w:rsidR="004E2162" w:rsidRPr="000F467C" w:rsidRDefault="004E2162" w:rsidP="000F467C">
      <w:pPr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посещать медицинские кабинеты в соответствии с установленным графиком их работы;</w:t>
      </w:r>
    </w:p>
    <w:p w:rsidR="004E2162" w:rsidRPr="000F467C" w:rsidRDefault="004E2162" w:rsidP="000F467C">
      <w:pPr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соблюдать санитарно-противоэпидемиологический режим;</w:t>
      </w:r>
    </w:p>
    <w:p w:rsidR="004E2162" w:rsidRPr="000F467C" w:rsidRDefault="004E2162" w:rsidP="000F467C">
      <w:pPr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ознакомиться и подписать договор на оказание медицинских услуг, информированное согласие на медицинское вмешательство или отказ от медицинского вмешательства, согласие на обработку персональных данных;</w:t>
      </w:r>
    </w:p>
    <w:p w:rsidR="004E2162" w:rsidRPr="000F467C" w:rsidRDefault="004E2162" w:rsidP="000F467C">
      <w:pPr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оформлять в письменной форме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госпитализации;</w:t>
      </w:r>
    </w:p>
    <w:p w:rsidR="004E2162" w:rsidRPr="000F467C" w:rsidRDefault="004E2162" w:rsidP="000F467C">
      <w:pPr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предоставлять лицу, оказывающему медицинскую помощь, известную ему достоверную информацию о состоянии своего здоровья;</w:t>
      </w:r>
    </w:p>
    <w:p w:rsidR="004E2162" w:rsidRPr="000F467C" w:rsidRDefault="004E2162" w:rsidP="000F467C">
      <w:pPr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бережно относиться к имуществу Организации;</w:t>
      </w:r>
    </w:p>
    <w:p w:rsidR="004E2162" w:rsidRPr="000F467C" w:rsidRDefault="004E2162" w:rsidP="000F467C">
      <w:pPr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соблюдать требования пожарной безопасности, при обнаружении источников пожара, иных угроз немедленно сообщить об этом сотрудникам Организации.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3.4. Пациентам и посетителям в целях соблюдения общественного порядка, соблюдения санитарно-эпидемиологического режима запрещается:</w:t>
      </w:r>
    </w:p>
    <w:p w:rsidR="004E2162" w:rsidRPr="000F467C" w:rsidRDefault="004E2162" w:rsidP="000F467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находиться в служебных помещениях Организации без разрешения администрации;</w:t>
      </w:r>
    </w:p>
    <w:p w:rsidR="004E2162" w:rsidRPr="000F467C" w:rsidRDefault="004E2162" w:rsidP="000F467C">
      <w:pPr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курить в помещении Организации;</w:t>
      </w:r>
    </w:p>
    <w:p w:rsidR="004E2162" w:rsidRPr="000F467C" w:rsidRDefault="004E2162" w:rsidP="000F467C">
      <w:pPr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громко разговаривать, в том числе по мобильному телефону, шуметь, хлопать дверью;</w:t>
      </w:r>
    </w:p>
    <w:p w:rsidR="004E2162" w:rsidRPr="000F467C" w:rsidRDefault="004E2162" w:rsidP="000F467C">
      <w:pPr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оставлять малолетних детей без присмотра;</w:t>
      </w:r>
    </w:p>
    <w:p w:rsidR="004E2162" w:rsidRPr="000F467C" w:rsidRDefault="004E2162" w:rsidP="000F467C">
      <w:pPr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изымать какие-либо документы из медицинских карт;</w:t>
      </w:r>
    </w:p>
    <w:p w:rsidR="004E2162" w:rsidRPr="000F467C" w:rsidRDefault="004E2162" w:rsidP="000F467C">
      <w:pPr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находиться в помещениях Организации в верхней одежде и грязной обуви;</w:t>
      </w:r>
    </w:p>
    <w:p w:rsidR="004E2162" w:rsidRPr="000F467C" w:rsidRDefault="004E2162" w:rsidP="000F467C">
      <w:pPr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оставлять без присмотра личные вещи;</w:t>
      </w:r>
    </w:p>
    <w:p w:rsidR="004E2162" w:rsidRPr="000F467C" w:rsidRDefault="004E2162" w:rsidP="000F467C">
      <w:pPr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являться на прием к специалистам в алкогольном, наркотическом и ином токсическом опьянении. В случае</w:t>
      </w:r>
      <w:proofErr w:type="gramStart"/>
      <w:r w:rsidR="00C446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F467C">
        <w:rPr>
          <w:rFonts w:ascii="Times New Roman" w:hAnsi="Times New Roman" w:cs="Times New Roman"/>
          <w:sz w:val="24"/>
          <w:szCs w:val="24"/>
        </w:rPr>
        <w:t xml:space="preserve"> если отсутствует риск жизни и здоровья, такие Пациенты удаляются из помещения Организации сотрудниками правоохранительных органов;</w:t>
      </w:r>
    </w:p>
    <w:p w:rsidR="004E2162" w:rsidRPr="000F467C" w:rsidRDefault="004E2162" w:rsidP="000F467C">
      <w:pPr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пользоваться в кабинете специалиста мобильными устройствами (телефоны, планшеты, плееры);</w:t>
      </w:r>
    </w:p>
    <w:p w:rsidR="004E2162" w:rsidRPr="000F467C" w:rsidRDefault="004E2162" w:rsidP="000F467C">
      <w:pPr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проводить фото и видеосъемку в помещении Организации;</w:t>
      </w:r>
    </w:p>
    <w:p w:rsidR="004E2162" w:rsidRPr="000F467C" w:rsidRDefault="004E2162" w:rsidP="000F467C">
      <w:pPr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посещать Организацию с животными.</w:t>
      </w:r>
    </w:p>
    <w:p w:rsidR="004E2162" w:rsidRPr="000F467C" w:rsidRDefault="004E2162" w:rsidP="000F467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4. Порядок оказания медицинских услуг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4.1. После оформления медицинской карты и подписания договора на оказание платных медицинских услуг, Пациент проходит на прием к специалисту в назначенное ему время. На приеме Пациент должен сообщить лечащему врачу всю информацию, необходимую для осуществления лечения о своем здоровье, в полном объеме и достоверно ответить на вопросы специалиста.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4.2. Для проведения медицинского осмотра Пациенту необходимо подписать информированное добровольное согласие на медицинское вмешательство. В случае отказа от медицинского вмешательства Пациент самостоятельно несет ответственность и риск наступления негативных последствий.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4.</w:t>
      </w:r>
      <w:r w:rsidR="00C44678">
        <w:rPr>
          <w:rFonts w:ascii="Times New Roman" w:hAnsi="Times New Roman" w:cs="Times New Roman"/>
          <w:sz w:val="24"/>
          <w:szCs w:val="24"/>
        </w:rPr>
        <w:t>3</w:t>
      </w:r>
      <w:r w:rsidRPr="000F467C">
        <w:rPr>
          <w:rFonts w:ascii="Times New Roman" w:hAnsi="Times New Roman" w:cs="Times New Roman"/>
          <w:sz w:val="24"/>
          <w:szCs w:val="24"/>
        </w:rPr>
        <w:t>. В случае нарушения Пациентом установленного лечения либо отступления от него, он самостоятельно несет всю ответственность и риск наступления негативных последствий.</w:t>
      </w:r>
    </w:p>
    <w:p w:rsidR="004E2162" w:rsidRPr="000F467C" w:rsidRDefault="00C44678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</w:t>
      </w:r>
      <w:r w:rsidR="004E2162" w:rsidRPr="000F467C">
        <w:rPr>
          <w:rFonts w:ascii="Times New Roman" w:hAnsi="Times New Roman" w:cs="Times New Roman"/>
          <w:sz w:val="24"/>
          <w:szCs w:val="24"/>
        </w:rPr>
        <w:t>. Нахождение сопровождающих лиц в кабинете специалиста во время приема оговаривается непосредственно со специалистом до начала приема.</w:t>
      </w:r>
    </w:p>
    <w:p w:rsidR="004E2162" w:rsidRPr="000F467C" w:rsidRDefault="00C44678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4E2162" w:rsidRPr="000F467C">
        <w:rPr>
          <w:rFonts w:ascii="Times New Roman" w:hAnsi="Times New Roman" w:cs="Times New Roman"/>
          <w:sz w:val="24"/>
          <w:szCs w:val="24"/>
        </w:rPr>
        <w:t>. В случае возникновения конфликтных ситуаций Пациент (законный представитель Пациента) имеет право непосредственно обратиться к главному врачу Организации, либо к администратору, либо оставить письменную жалобу в «Книге жалоб и предложений», находящуюся у администратора.</w:t>
      </w:r>
    </w:p>
    <w:p w:rsidR="004E2162" w:rsidRPr="000F467C" w:rsidRDefault="00C44678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4E2162" w:rsidRPr="000F46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2162" w:rsidRPr="000F467C">
        <w:rPr>
          <w:rFonts w:ascii="Times New Roman" w:hAnsi="Times New Roman" w:cs="Times New Roman"/>
          <w:sz w:val="24"/>
          <w:szCs w:val="24"/>
        </w:rPr>
        <w:t>Информация о состоянии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 предоставляется Пациенту (законному представителю Пациента) лечащим врачом в доступной для него форме по его желанию.</w:t>
      </w:r>
      <w:proofErr w:type="gramEnd"/>
      <w:r w:rsidR="004E2162" w:rsidRPr="000F467C">
        <w:rPr>
          <w:rFonts w:ascii="Times New Roman" w:hAnsi="Times New Roman" w:cs="Times New Roman"/>
          <w:sz w:val="24"/>
          <w:szCs w:val="24"/>
        </w:rPr>
        <w:t xml:space="preserve"> Информация о состоянии здоровья не может быть предоставлена Пациенту против его воли.</w:t>
      </w:r>
    </w:p>
    <w:p w:rsidR="004E2162" w:rsidRPr="000F467C" w:rsidRDefault="004E2162" w:rsidP="000F467C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Разглашение сведений, составляющих врачебную тайну, другим гражданам допускается только с письменного согласия Пациента или его законного представителя за исключением случаев, предусмотренных действующим законодательством Российской Федерации.</w:t>
      </w:r>
    </w:p>
    <w:p w:rsidR="004E2162" w:rsidRPr="000F467C" w:rsidRDefault="004E2162" w:rsidP="000F467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5. Ответственность за нарушение Правил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 xml:space="preserve">5.1. Пациент несет </w:t>
      </w:r>
      <w:proofErr w:type="gramStart"/>
      <w:r w:rsidRPr="000F467C">
        <w:rPr>
          <w:rFonts w:ascii="Times New Roman" w:hAnsi="Times New Roman" w:cs="Times New Roman"/>
          <w:sz w:val="24"/>
          <w:szCs w:val="24"/>
        </w:rPr>
        <w:t>ответственность</w:t>
      </w:r>
      <w:proofErr w:type="gramEnd"/>
      <w:r w:rsidRPr="000F467C">
        <w:rPr>
          <w:rFonts w:ascii="Times New Roman" w:hAnsi="Times New Roman" w:cs="Times New Roman"/>
          <w:sz w:val="24"/>
          <w:szCs w:val="24"/>
        </w:rPr>
        <w:t xml:space="preserve"> и риск наступления неблагоприятных последствий за несоблюдение настоящих Правил,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его здоровья.</w:t>
      </w:r>
    </w:p>
    <w:p w:rsidR="004E2162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5.2. В случае нарушения Пациентом и иными посетителями настоящих Правил, общественного порядка, сотрудники Организации вправе делать им соответствующие замечания, отказать в оказании медицинской помощи при отсутствии риска жизни и здоровья Пациента, обращаться в правоохранительные органы, применять иные меры воздействия, предусмотренные действующим законодательством Российской Федерации.</w:t>
      </w:r>
    </w:p>
    <w:p w:rsidR="004A1A67" w:rsidRPr="000F467C" w:rsidRDefault="004E2162" w:rsidP="000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0F467C">
        <w:rPr>
          <w:rFonts w:ascii="Times New Roman" w:hAnsi="Times New Roman" w:cs="Times New Roman"/>
          <w:sz w:val="24"/>
          <w:szCs w:val="24"/>
        </w:rPr>
        <w:t>5.3. Воспрепятствование осуществлению процесса оказания медицинской помощи, неуважение к сотрудникам и посетителям Организации, причинение вреда деловой репутации и материального ущерба Организации, влечет ответственность, предусмотренную действующим законодательством Российской Федерации.</w:t>
      </w:r>
    </w:p>
    <w:sectPr w:rsidR="004A1A67" w:rsidRPr="000F467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6D" w:rsidRDefault="00133A6D" w:rsidP="009F74CB">
      <w:pPr>
        <w:spacing w:before="0"/>
      </w:pPr>
      <w:r>
        <w:separator/>
      </w:r>
    </w:p>
  </w:endnote>
  <w:endnote w:type="continuationSeparator" w:id="0">
    <w:p w:rsidR="00133A6D" w:rsidRDefault="00133A6D" w:rsidP="009F74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6D" w:rsidRDefault="00133A6D" w:rsidP="009F74CB">
      <w:pPr>
        <w:spacing w:before="0"/>
      </w:pPr>
      <w:r>
        <w:separator/>
      </w:r>
    </w:p>
  </w:footnote>
  <w:footnote w:type="continuationSeparator" w:id="0">
    <w:p w:rsidR="00133A6D" w:rsidRDefault="00133A6D" w:rsidP="009F74C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CB" w:rsidRPr="009F74CB" w:rsidRDefault="009F74CB" w:rsidP="009F74CB">
    <w:pPr>
      <w:pStyle w:val="aff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Приложение №21 к приказу №10 от 25.11.2022 г.</w:t>
    </w:r>
  </w:p>
  <w:p w:rsidR="009F74CB" w:rsidRDefault="009F74CB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7E7"/>
    <w:multiLevelType w:val="multilevel"/>
    <w:tmpl w:val="6800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B5D22"/>
    <w:multiLevelType w:val="multilevel"/>
    <w:tmpl w:val="766E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87D2B"/>
    <w:multiLevelType w:val="multilevel"/>
    <w:tmpl w:val="6FE6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015A5"/>
    <w:multiLevelType w:val="hybridMultilevel"/>
    <w:tmpl w:val="3792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F4618"/>
    <w:multiLevelType w:val="hybridMultilevel"/>
    <w:tmpl w:val="B9BC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B7EF6"/>
    <w:multiLevelType w:val="multilevel"/>
    <w:tmpl w:val="F0E0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B6EBC"/>
    <w:multiLevelType w:val="hybridMultilevel"/>
    <w:tmpl w:val="FE6A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715FE"/>
    <w:multiLevelType w:val="multilevel"/>
    <w:tmpl w:val="CF5E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643BF"/>
    <w:multiLevelType w:val="hybridMultilevel"/>
    <w:tmpl w:val="5970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86C62"/>
    <w:multiLevelType w:val="hybridMultilevel"/>
    <w:tmpl w:val="81C2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94509"/>
    <w:multiLevelType w:val="hybridMultilevel"/>
    <w:tmpl w:val="0BA2C5A8"/>
    <w:lvl w:ilvl="0" w:tplc="40AA1670">
      <w:start w:val="1"/>
      <w:numFmt w:val="decimal"/>
      <w:pStyle w:val="a"/>
      <w:lvlText w:val="%1."/>
      <w:lvlJc w:val="left"/>
      <w:pPr>
        <w:ind w:left="720" w:hanging="360"/>
      </w:pPr>
      <w:rPr>
        <w:color w:val="FF83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11FFA"/>
    <w:multiLevelType w:val="multilevel"/>
    <w:tmpl w:val="C3D6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047DB7"/>
    <w:multiLevelType w:val="multilevel"/>
    <w:tmpl w:val="6DCE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0"/>
  </w:num>
  <w:num w:numId="15">
    <w:abstractNumId w:val="5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8"/>
    <w:rsid w:val="000207D1"/>
    <w:rsid w:val="000F467C"/>
    <w:rsid w:val="00133A6D"/>
    <w:rsid w:val="001C4A48"/>
    <w:rsid w:val="001D21DD"/>
    <w:rsid w:val="00201B2A"/>
    <w:rsid w:val="00206C7B"/>
    <w:rsid w:val="002E3BEA"/>
    <w:rsid w:val="003E0D9C"/>
    <w:rsid w:val="004A1A67"/>
    <w:rsid w:val="004E2162"/>
    <w:rsid w:val="00511D36"/>
    <w:rsid w:val="00551834"/>
    <w:rsid w:val="005C6DC7"/>
    <w:rsid w:val="00681B37"/>
    <w:rsid w:val="006A4830"/>
    <w:rsid w:val="006C5CFE"/>
    <w:rsid w:val="006E0E76"/>
    <w:rsid w:val="00724B67"/>
    <w:rsid w:val="0081248A"/>
    <w:rsid w:val="00872632"/>
    <w:rsid w:val="008C122A"/>
    <w:rsid w:val="00901A99"/>
    <w:rsid w:val="00916F4D"/>
    <w:rsid w:val="009242B3"/>
    <w:rsid w:val="00935580"/>
    <w:rsid w:val="009615DD"/>
    <w:rsid w:val="009F74CB"/>
    <w:rsid w:val="00A334AF"/>
    <w:rsid w:val="00AA14C8"/>
    <w:rsid w:val="00AF17F3"/>
    <w:rsid w:val="00B07CF4"/>
    <w:rsid w:val="00BC370A"/>
    <w:rsid w:val="00C21FB0"/>
    <w:rsid w:val="00C44678"/>
    <w:rsid w:val="00CA2380"/>
    <w:rsid w:val="00CF1ECC"/>
    <w:rsid w:val="00D12430"/>
    <w:rsid w:val="00E03569"/>
    <w:rsid w:val="00E75290"/>
    <w:rsid w:val="00EA73DE"/>
    <w:rsid w:val="00EE0343"/>
    <w:rsid w:val="00F22565"/>
    <w:rsid w:val="00F262AE"/>
    <w:rsid w:val="00F76F8B"/>
    <w:rsid w:val="00F97707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4A48"/>
    <w:pPr>
      <w:spacing w:before="120" w:after="0" w:line="240" w:lineRule="auto"/>
    </w:pPr>
    <w:rPr>
      <w:sz w:val="21"/>
    </w:rPr>
  </w:style>
  <w:style w:type="paragraph" w:styleId="1">
    <w:name w:val="heading 1"/>
    <w:basedOn w:val="a0"/>
    <w:next w:val="a0"/>
    <w:link w:val="10"/>
    <w:uiPriority w:val="9"/>
    <w:qFormat/>
    <w:rsid w:val="001C4A48"/>
    <w:pPr>
      <w:spacing w:before="240"/>
      <w:outlineLvl w:val="0"/>
    </w:pPr>
    <w:rPr>
      <w:b/>
      <w:bCs/>
    </w:rPr>
  </w:style>
  <w:style w:type="paragraph" w:styleId="2">
    <w:name w:val="heading 2"/>
    <w:basedOn w:val="1"/>
    <w:next w:val="a0"/>
    <w:link w:val="20"/>
    <w:uiPriority w:val="9"/>
    <w:unhideWhenUsed/>
    <w:qFormat/>
    <w:rsid w:val="009242B3"/>
    <w:pPr>
      <w:outlineLvl w:val="1"/>
    </w:pPr>
  </w:style>
  <w:style w:type="paragraph" w:styleId="3">
    <w:name w:val="heading 3"/>
    <w:basedOn w:val="2"/>
    <w:next w:val="a0"/>
    <w:link w:val="30"/>
    <w:uiPriority w:val="9"/>
    <w:unhideWhenUsed/>
    <w:qFormat/>
    <w:rsid w:val="009242B3"/>
    <w:pPr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1C4A48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9242B3"/>
    <w:rPr>
      <w:b/>
      <w:bCs/>
      <w:sz w:val="21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after="100"/>
    </w:pPr>
    <w:rPr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9242B3"/>
    <w:rPr>
      <w:b/>
      <w:bCs/>
      <w:sz w:val="2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9615DD"/>
    <w:pPr>
      <w:spacing w:before="360" w:after="36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9615DD"/>
    <w:rPr>
      <w:b/>
      <w:sz w:val="21"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41">
    <w:name w:val="Стиль4"/>
    <w:basedOn w:val="a0"/>
    <w:link w:val="42"/>
    <w:qFormat/>
    <w:rsid w:val="001D21DD"/>
    <w:pPr>
      <w:spacing w:before="240"/>
    </w:pPr>
    <w:rPr>
      <w:rFonts w:ascii="Tahoma" w:eastAsia="Calibri" w:hAnsi="Tahoma" w:cs="Tahoma"/>
      <w:b/>
      <w:bCs/>
    </w:rPr>
  </w:style>
  <w:style w:type="character" w:customStyle="1" w:styleId="42">
    <w:name w:val="Стиль4 Знак"/>
    <w:basedOn w:val="a1"/>
    <w:link w:val="41"/>
    <w:rsid w:val="001D21DD"/>
    <w:rPr>
      <w:rFonts w:ascii="Tahoma" w:eastAsia="Calibri" w:hAnsi="Tahoma" w:cs="Tahoma"/>
      <w:b/>
      <w:bCs/>
    </w:rPr>
  </w:style>
  <w:style w:type="paragraph" w:customStyle="1" w:styleId="31">
    <w:name w:val="Стиль3"/>
    <w:basedOn w:val="a4"/>
    <w:link w:val="32"/>
    <w:autoRedefine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  <w:rPr>
      <w:sz w:val="22"/>
    </w:r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/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paragraph" w:customStyle="1" w:styleId="61">
    <w:name w:val="Стиль6"/>
    <w:basedOn w:val="a4"/>
    <w:link w:val="62"/>
    <w:autoRedefine/>
    <w:qFormat/>
    <w:rsid w:val="00AF17F3"/>
    <w:pPr>
      <w:spacing w:after="0"/>
    </w:pPr>
    <w:rPr>
      <w:sz w:val="24"/>
    </w:rPr>
  </w:style>
  <w:style w:type="character" w:customStyle="1" w:styleId="62">
    <w:name w:val="Стиль6 Знак"/>
    <w:basedOn w:val="a5"/>
    <w:link w:val="61"/>
    <w:rsid w:val="00AF17F3"/>
    <w:rPr>
      <w:rFonts w:asciiTheme="majorHAnsi" w:eastAsiaTheme="majorEastAsia" w:hAnsiTheme="majorHAnsi" w:cstheme="majorBidi"/>
      <w:b/>
      <w:color w:val="03070C" w:themeColor="text2" w:themeShade="1A"/>
      <w:spacing w:val="5"/>
      <w:kern w:val="28"/>
      <w:sz w:val="24"/>
      <w:szCs w:val="52"/>
    </w:rPr>
  </w:style>
  <w:style w:type="paragraph" w:styleId="afd">
    <w:name w:val="Balloon Text"/>
    <w:basedOn w:val="a0"/>
    <w:link w:val="afe"/>
    <w:uiPriority w:val="99"/>
    <w:semiHidden/>
    <w:unhideWhenUsed/>
    <w:rsid w:val="0081248A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81248A"/>
    <w:rPr>
      <w:rFonts w:ascii="Tahoma" w:hAnsi="Tahoma" w:cs="Tahoma"/>
      <w:sz w:val="16"/>
      <w:szCs w:val="16"/>
    </w:rPr>
  </w:style>
  <w:style w:type="paragraph" w:styleId="aff">
    <w:name w:val="header"/>
    <w:basedOn w:val="a0"/>
    <w:link w:val="aff0"/>
    <w:uiPriority w:val="99"/>
    <w:unhideWhenUsed/>
    <w:rsid w:val="009F74CB"/>
    <w:pPr>
      <w:tabs>
        <w:tab w:val="center" w:pos="4677"/>
        <w:tab w:val="right" w:pos="9355"/>
      </w:tabs>
      <w:spacing w:before="0"/>
    </w:pPr>
  </w:style>
  <w:style w:type="character" w:customStyle="1" w:styleId="aff0">
    <w:name w:val="Верхний колонтитул Знак"/>
    <w:basedOn w:val="a1"/>
    <w:link w:val="aff"/>
    <w:uiPriority w:val="99"/>
    <w:rsid w:val="009F74CB"/>
    <w:rPr>
      <w:sz w:val="21"/>
    </w:rPr>
  </w:style>
  <w:style w:type="paragraph" w:styleId="aff1">
    <w:name w:val="footer"/>
    <w:basedOn w:val="a0"/>
    <w:link w:val="aff2"/>
    <w:uiPriority w:val="99"/>
    <w:unhideWhenUsed/>
    <w:rsid w:val="009F74CB"/>
    <w:pPr>
      <w:tabs>
        <w:tab w:val="center" w:pos="4677"/>
        <w:tab w:val="right" w:pos="9355"/>
      </w:tabs>
      <w:spacing w:before="0"/>
    </w:pPr>
  </w:style>
  <w:style w:type="character" w:customStyle="1" w:styleId="aff2">
    <w:name w:val="Нижний колонтитул Знак"/>
    <w:basedOn w:val="a1"/>
    <w:link w:val="aff1"/>
    <w:uiPriority w:val="99"/>
    <w:rsid w:val="009F74C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4A48"/>
    <w:pPr>
      <w:spacing w:before="120" w:after="0" w:line="240" w:lineRule="auto"/>
    </w:pPr>
    <w:rPr>
      <w:sz w:val="21"/>
    </w:rPr>
  </w:style>
  <w:style w:type="paragraph" w:styleId="1">
    <w:name w:val="heading 1"/>
    <w:basedOn w:val="a0"/>
    <w:next w:val="a0"/>
    <w:link w:val="10"/>
    <w:uiPriority w:val="9"/>
    <w:qFormat/>
    <w:rsid w:val="001C4A48"/>
    <w:pPr>
      <w:spacing w:before="240"/>
      <w:outlineLvl w:val="0"/>
    </w:pPr>
    <w:rPr>
      <w:b/>
      <w:bCs/>
    </w:rPr>
  </w:style>
  <w:style w:type="paragraph" w:styleId="2">
    <w:name w:val="heading 2"/>
    <w:basedOn w:val="1"/>
    <w:next w:val="a0"/>
    <w:link w:val="20"/>
    <w:uiPriority w:val="9"/>
    <w:unhideWhenUsed/>
    <w:qFormat/>
    <w:rsid w:val="009242B3"/>
    <w:pPr>
      <w:outlineLvl w:val="1"/>
    </w:pPr>
  </w:style>
  <w:style w:type="paragraph" w:styleId="3">
    <w:name w:val="heading 3"/>
    <w:basedOn w:val="2"/>
    <w:next w:val="a0"/>
    <w:link w:val="30"/>
    <w:uiPriority w:val="9"/>
    <w:unhideWhenUsed/>
    <w:qFormat/>
    <w:rsid w:val="009242B3"/>
    <w:pPr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1C4A48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9242B3"/>
    <w:rPr>
      <w:b/>
      <w:bCs/>
      <w:sz w:val="21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after="100"/>
    </w:pPr>
    <w:rPr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9242B3"/>
    <w:rPr>
      <w:b/>
      <w:bCs/>
      <w:sz w:val="2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9615DD"/>
    <w:pPr>
      <w:spacing w:before="360" w:after="36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9615DD"/>
    <w:rPr>
      <w:b/>
      <w:sz w:val="21"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41">
    <w:name w:val="Стиль4"/>
    <w:basedOn w:val="a0"/>
    <w:link w:val="42"/>
    <w:qFormat/>
    <w:rsid w:val="001D21DD"/>
    <w:pPr>
      <w:spacing w:before="240"/>
    </w:pPr>
    <w:rPr>
      <w:rFonts w:ascii="Tahoma" w:eastAsia="Calibri" w:hAnsi="Tahoma" w:cs="Tahoma"/>
      <w:b/>
      <w:bCs/>
    </w:rPr>
  </w:style>
  <w:style w:type="character" w:customStyle="1" w:styleId="42">
    <w:name w:val="Стиль4 Знак"/>
    <w:basedOn w:val="a1"/>
    <w:link w:val="41"/>
    <w:rsid w:val="001D21DD"/>
    <w:rPr>
      <w:rFonts w:ascii="Tahoma" w:eastAsia="Calibri" w:hAnsi="Tahoma" w:cs="Tahoma"/>
      <w:b/>
      <w:bCs/>
    </w:rPr>
  </w:style>
  <w:style w:type="paragraph" w:customStyle="1" w:styleId="31">
    <w:name w:val="Стиль3"/>
    <w:basedOn w:val="a4"/>
    <w:link w:val="32"/>
    <w:autoRedefine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  <w:rPr>
      <w:sz w:val="22"/>
    </w:r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/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paragraph" w:customStyle="1" w:styleId="61">
    <w:name w:val="Стиль6"/>
    <w:basedOn w:val="a4"/>
    <w:link w:val="62"/>
    <w:autoRedefine/>
    <w:qFormat/>
    <w:rsid w:val="00AF17F3"/>
    <w:pPr>
      <w:spacing w:after="0"/>
    </w:pPr>
    <w:rPr>
      <w:sz w:val="24"/>
    </w:rPr>
  </w:style>
  <w:style w:type="character" w:customStyle="1" w:styleId="62">
    <w:name w:val="Стиль6 Знак"/>
    <w:basedOn w:val="a5"/>
    <w:link w:val="61"/>
    <w:rsid w:val="00AF17F3"/>
    <w:rPr>
      <w:rFonts w:asciiTheme="majorHAnsi" w:eastAsiaTheme="majorEastAsia" w:hAnsiTheme="majorHAnsi" w:cstheme="majorBidi"/>
      <w:b/>
      <w:color w:val="03070C" w:themeColor="text2" w:themeShade="1A"/>
      <w:spacing w:val="5"/>
      <w:kern w:val="28"/>
      <w:sz w:val="24"/>
      <w:szCs w:val="52"/>
    </w:rPr>
  </w:style>
  <w:style w:type="paragraph" w:styleId="afd">
    <w:name w:val="Balloon Text"/>
    <w:basedOn w:val="a0"/>
    <w:link w:val="afe"/>
    <w:uiPriority w:val="99"/>
    <w:semiHidden/>
    <w:unhideWhenUsed/>
    <w:rsid w:val="0081248A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81248A"/>
    <w:rPr>
      <w:rFonts w:ascii="Tahoma" w:hAnsi="Tahoma" w:cs="Tahoma"/>
      <w:sz w:val="16"/>
      <w:szCs w:val="16"/>
    </w:rPr>
  </w:style>
  <w:style w:type="paragraph" w:styleId="aff">
    <w:name w:val="header"/>
    <w:basedOn w:val="a0"/>
    <w:link w:val="aff0"/>
    <w:uiPriority w:val="99"/>
    <w:unhideWhenUsed/>
    <w:rsid w:val="009F74CB"/>
    <w:pPr>
      <w:tabs>
        <w:tab w:val="center" w:pos="4677"/>
        <w:tab w:val="right" w:pos="9355"/>
      </w:tabs>
      <w:spacing w:before="0"/>
    </w:pPr>
  </w:style>
  <w:style w:type="character" w:customStyle="1" w:styleId="aff0">
    <w:name w:val="Верхний колонтитул Знак"/>
    <w:basedOn w:val="a1"/>
    <w:link w:val="aff"/>
    <w:uiPriority w:val="99"/>
    <w:rsid w:val="009F74CB"/>
    <w:rPr>
      <w:sz w:val="21"/>
    </w:rPr>
  </w:style>
  <w:style w:type="paragraph" w:styleId="aff1">
    <w:name w:val="footer"/>
    <w:basedOn w:val="a0"/>
    <w:link w:val="aff2"/>
    <w:uiPriority w:val="99"/>
    <w:unhideWhenUsed/>
    <w:rsid w:val="009F74CB"/>
    <w:pPr>
      <w:tabs>
        <w:tab w:val="center" w:pos="4677"/>
        <w:tab w:val="right" w:pos="9355"/>
      </w:tabs>
      <w:spacing w:before="0"/>
    </w:pPr>
  </w:style>
  <w:style w:type="character" w:customStyle="1" w:styleId="aff2">
    <w:name w:val="Нижний колонтитул Знак"/>
    <w:basedOn w:val="a1"/>
    <w:link w:val="aff1"/>
    <w:uiPriority w:val="99"/>
    <w:rsid w:val="009F74C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та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Вмедицине.рф</dc:creator>
  <cp:lastModifiedBy>ZamGlVr</cp:lastModifiedBy>
  <cp:revision>5</cp:revision>
  <cp:lastPrinted>2022-12-07T07:17:00Z</cp:lastPrinted>
  <dcterms:created xsi:type="dcterms:W3CDTF">2022-11-28T12:42:00Z</dcterms:created>
  <dcterms:modified xsi:type="dcterms:W3CDTF">2022-12-07T07:17:00Z</dcterms:modified>
</cp:coreProperties>
</file>